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F6" w:rsidRDefault="00E72C8E">
      <w:pPr>
        <w:pStyle w:val="20"/>
        <w:spacing w:after="460"/>
        <w:jc w:val="center"/>
      </w:pPr>
      <w:r>
        <w:t>МУНИЦИПАЛЬНОЕ КАЗЕННОЕ ОБЩЕОБРАЗОВАТЕЛЬНОЕ УЧРЕЖДЕНИЕ</w:t>
      </w:r>
      <w:r>
        <w:br/>
        <w:t>«</w:t>
      </w:r>
      <w:r w:rsidR="00DF0304">
        <w:t xml:space="preserve">ПЕЛЬГОРСКАЯ ОСНОВНАЯ ОБЩЕОБРАЗОВАТЕЛЬНАЯ ШКОЛА </w:t>
      </w:r>
      <w:r>
        <w:t>»</w:t>
      </w:r>
    </w:p>
    <w:p w:rsidR="00B3004A" w:rsidRPr="00A35463" w:rsidRDefault="00B3004A" w:rsidP="00B3004A">
      <w:pPr>
        <w:pStyle w:val="20"/>
        <w:spacing w:after="460"/>
        <w:contextualSpacing/>
        <w:rPr>
          <w:b/>
        </w:rPr>
      </w:pPr>
      <w:bookmarkStart w:id="0" w:name="bookmark0"/>
      <w:r>
        <w:rPr>
          <w:b/>
          <w:bCs/>
        </w:rPr>
        <w:t>РАССМОТРЕНО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35463">
        <w:rPr>
          <w:b/>
        </w:rPr>
        <w:t>УТВЕРЖДЕНО</w:t>
      </w:r>
    </w:p>
    <w:p w:rsidR="00B3004A" w:rsidRDefault="00B3004A" w:rsidP="00B3004A">
      <w:pPr>
        <w:pStyle w:val="20"/>
        <w:spacing w:after="460"/>
        <w:contextualSpacing/>
      </w:pPr>
      <w:r>
        <w:t xml:space="preserve">на заседании педагогического совета </w:t>
      </w:r>
      <w:r>
        <w:tab/>
      </w:r>
      <w:r>
        <w:tab/>
      </w:r>
      <w:r>
        <w:tab/>
        <w:t>приказом директора</w:t>
      </w:r>
    </w:p>
    <w:p w:rsidR="00B3004A" w:rsidRDefault="00B3004A" w:rsidP="00B3004A">
      <w:pPr>
        <w:pStyle w:val="20"/>
        <w:spacing w:after="460"/>
        <w:contextualSpacing/>
      </w:pPr>
      <w:r>
        <w:t xml:space="preserve">Протокол № 1 от "31" августа 2022 г. </w:t>
      </w:r>
      <w:r>
        <w:tab/>
      </w:r>
      <w:r>
        <w:tab/>
      </w:r>
      <w:r>
        <w:tab/>
      </w:r>
      <w:r>
        <w:tab/>
      </w:r>
      <w:r>
        <w:tab/>
      </w:r>
      <w:r>
        <w:tab/>
        <w:t>Г.Н. Игошина</w:t>
      </w:r>
    </w:p>
    <w:p w:rsidR="00B3004A" w:rsidRDefault="00B3004A" w:rsidP="00B3004A">
      <w:pPr>
        <w:pStyle w:val="20"/>
        <w:spacing w:after="460"/>
        <w:ind w:left="4956" w:firstLine="708"/>
        <w:contextualSpacing/>
      </w:pPr>
      <w:r>
        <w:t>Приказ №700/1</w:t>
      </w:r>
    </w:p>
    <w:p w:rsidR="00B3004A" w:rsidRDefault="00B3004A" w:rsidP="00B3004A">
      <w:pPr>
        <w:pStyle w:val="20"/>
        <w:spacing w:after="460"/>
        <w:ind w:left="4248" w:firstLine="1416"/>
        <w:contextualSpacing/>
      </w:pPr>
      <w:r>
        <w:t xml:space="preserve">отт «31» августа 2022 г. </w:t>
      </w:r>
    </w:p>
    <w:p w:rsidR="00B3004A" w:rsidRDefault="00B3004A">
      <w:pPr>
        <w:pStyle w:val="10"/>
        <w:keepNext/>
        <w:keepLines/>
        <w:spacing w:after="40"/>
      </w:pPr>
    </w:p>
    <w:p w:rsidR="00B3004A" w:rsidRDefault="00B3004A">
      <w:pPr>
        <w:pStyle w:val="10"/>
        <w:keepNext/>
        <w:keepLines/>
        <w:spacing w:after="40"/>
      </w:pPr>
    </w:p>
    <w:p w:rsidR="000B1CF6" w:rsidRDefault="00E72C8E">
      <w:pPr>
        <w:pStyle w:val="10"/>
        <w:keepNext/>
        <w:keepLines/>
        <w:spacing w:after="40"/>
      </w:pPr>
      <w:r>
        <w:t>ПОЛОЖЕНИЕ</w:t>
      </w:r>
      <w:bookmarkEnd w:id="0"/>
    </w:p>
    <w:p w:rsidR="000B1CF6" w:rsidRDefault="00E72C8E" w:rsidP="00C155DD">
      <w:pPr>
        <w:pStyle w:val="10"/>
        <w:keepNext/>
        <w:keepLines/>
      </w:pPr>
      <w:bookmarkStart w:id="1" w:name="bookmark2"/>
      <w:r>
        <w:t>о работе с молодыми специалистами</w:t>
      </w:r>
      <w:r>
        <w:br/>
        <w:t>в МКОУ «</w:t>
      </w:r>
      <w:r w:rsidR="00C155DD">
        <w:t>Пельгорская ООШ</w:t>
      </w:r>
      <w:r>
        <w:t>»</w:t>
      </w:r>
      <w:r>
        <w:br/>
        <w:t xml:space="preserve">Тосненского </w:t>
      </w:r>
      <w:bookmarkEnd w:id="1"/>
    </w:p>
    <w:p w:rsidR="00B3004A" w:rsidRDefault="00B3004A">
      <w:pPr>
        <w:pStyle w:val="11"/>
        <w:spacing w:after="360"/>
        <w:ind w:firstLine="0"/>
        <w:jc w:val="center"/>
      </w:pPr>
    </w:p>
    <w:p w:rsidR="00B3004A" w:rsidRDefault="00B3004A">
      <w:pPr>
        <w:pStyle w:val="11"/>
        <w:spacing w:after="360"/>
        <w:ind w:firstLine="0"/>
        <w:jc w:val="center"/>
      </w:pPr>
    </w:p>
    <w:p w:rsidR="000B1CF6" w:rsidRDefault="00E72C8E">
      <w:pPr>
        <w:pStyle w:val="11"/>
        <w:spacing w:after="360"/>
        <w:ind w:firstLine="0"/>
        <w:jc w:val="center"/>
      </w:pPr>
      <w:r>
        <w:t>2022</w:t>
      </w:r>
    </w:p>
    <w:p w:rsidR="000B1CF6" w:rsidRDefault="00E72C8E">
      <w:pPr>
        <w:pStyle w:val="22"/>
        <w:keepNext/>
        <w:keepLines/>
        <w:numPr>
          <w:ilvl w:val="0"/>
          <w:numId w:val="1"/>
        </w:numPr>
        <w:tabs>
          <w:tab w:val="left" w:pos="378"/>
        </w:tabs>
        <w:spacing w:after="580"/>
        <w:contextualSpacing/>
      </w:pPr>
      <w:bookmarkStart w:id="2" w:name="bookmark4"/>
      <w:r>
        <w:lastRenderedPageBreak/>
        <w:t>Общие положения</w:t>
      </w:r>
      <w:bookmarkEnd w:id="2"/>
    </w:p>
    <w:p w:rsidR="000B1CF6" w:rsidRDefault="00E72C8E">
      <w:pPr>
        <w:pStyle w:val="11"/>
        <w:numPr>
          <w:ilvl w:val="1"/>
          <w:numId w:val="1"/>
        </w:numPr>
        <w:tabs>
          <w:tab w:val="left" w:pos="950"/>
        </w:tabs>
        <w:ind w:firstLine="0"/>
        <w:contextualSpacing/>
        <w:jc w:val="both"/>
      </w:pPr>
      <w:r>
        <w:t>Настоящее положение регламентирует деятельность методического объединения школы, одной из задач которого является работа с молодыми специалистами.</w:t>
      </w:r>
    </w:p>
    <w:p w:rsidR="000B1CF6" w:rsidRDefault="00E72C8E">
      <w:pPr>
        <w:pStyle w:val="11"/>
        <w:numPr>
          <w:ilvl w:val="1"/>
          <w:numId w:val="1"/>
        </w:numPr>
        <w:tabs>
          <w:tab w:val="left" w:pos="950"/>
        </w:tabs>
        <w:ind w:left="1180" w:hanging="1180"/>
        <w:jc w:val="both"/>
      </w:pPr>
      <w:r>
        <w:t>Молодой специалист - это сотрудник школы: не имеющий педагогического стажа;</w:t>
      </w:r>
    </w:p>
    <w:p w:rsidR="000B1CF6" w:rsidRDefault="00E72C8E">
      <w:pPr>
        <w:pStyle w:val="11"/>
        <w:ind w:firstLine="1200"/>
        <w:jc w:val="both"/>
      </w:pPr>
      <w:r>
        <w:t>выпускник среднего или высшего учебного заведения по специальности</w:t>
      </w:r>
    </w:p>
    <w:p w:rsidR="000B1CF6" w:rsidRDefault="00E72C8E">
      <w:pPr>
        <w:pStyle w:val="11"/>
        <w:ind w:firstLine="0"/>
        <w:jc w:val="both"/>
      </w:pPr>
      <w:r>
        <w:t>«учитель начальных классов» или учитель - предметник;</w:t>
      </w:r>
    </w:p>
    <w:p w:rsidR="000B1CF6" w:rsidRDefault="00E72C8E">
      <w:pPr>
        <w:pStyle w:val="11"/>
        <w:ind w:firstLine="1200"/>
        <w:jc w:val="both"/>
      </w:pPr>
      <w:r>
        <w:t>студент 3-5-го курсов высшего педагогического учебного заведения;</w:t>
      </w:r>
    </w:p>
    <w:p w:rsidR="000B1CF6" w:rsidRDefault="00E72C8E">
      <w:pPr>
        <w:pStyle w:val="11"/>
        <w:ind w:firstLine="1200"/>
        <w:jc w:val="both"/>
      </w:pPr>
      <w:r>
        <w:t>обучающийся на курсах переподготовки по специальности «учитель»;</w:t>
      </w:r>
    </w:p>
    <w:p w:rsidR="000B1CF6" w:rsidRDefault="00E72C8E">
      <w:pPr>
        <w:pStyle w:val="11"/>
        <w:ind w:firstLine="1200"/>
        <w:jc w:val="both"/>
      </w:pPr>
      <w:r>
        <w:t>имеющий педагогический стаж менее 3 лет в образовательном учреждении.</w:t>
      </w:r>
    </w:p>
    <w:p w:rsidR="000B1CF6" w:rsidRDefault="00E72C8E">
      <w:pPr>
        <w:pStyle w:val="11"/>
        <w:numPr>
          <w:ilvl w:val="1"/>
          <w:numId w:val="1"/>
        </w:numPr>
        <w:tabs>
          <w:tab w:val="left" w:pos="950"/>
        </w:tabs>
        <w:ind w:firstLine="0"/>
        <w:jc w:val="both"/>
      </w:pPr>
      <w:r>
        <w:t>Наставник - это учитель:</w:t>
      </w:r>
    </w:p>
    <w:p w:rsidR="000B1CF6" w:rsidRDefault="00E72C8E">
      <w:pPr>
        <w:pStyle w:val="11"/>
        <w:ind w:left="1180" w:firstLine="0"/>
        <w:jc w:val="both"/>
      </w:pPr>
      <w:r>
        <w:t>обладающий квалификационной категории не ниже первой;</w:t>
      </w:r>
    </w:p>
    <w:p w:rsidR="000B1CF6" w:rsidRDefault="00E72C8E">
      <w:pPr>
        <w:pStyle w:val="11"/>
        <w:ind w:left="1180" w:firstLine="0"/>
        <w:jc w:val="both"/>
      </w:pPr>
      <w:r>
        <w:t>стажем работы в образовательном учреждении не менее 5 лет;</w:t>
      </w:r>
    </w:p>
    <w:p w:rsidR="000B1CF6" w:rsidRDefault="00E72C8E">
      <w:pPr>
        <w:pStyle w:val="11"/>
        <w:ind w:left="1180" w:firstLine="0"/>
        <w:jc w:val="both"/>
      </w:pPr>
      <w:r>
        <w:t>высоким профессиональным мастерством;</w:t>
      </w:r>
    </w:p>
    <w:p w:rsidR="000B1CF6" w:rsidRDefault="00E72C8E">
      <w:pPr>
        <w:pStyle w:val="11"/>
        <w:ind w:left="1180" w:firstLine="0"/>
        <w:jc w:val="both"/>
      </w:pPr>
      <w:r>
        <w:t>стабильно высокими результатами в работе;</w:t>
      </w:r>
    </w:p>
    <w:p w:rsidR="000B1CF6" w:rsidRDefault="00E72C8E">
      <w:pPr>
        <w:pStyle w:val="11"/>
        <w:ind w:firstLine="1200"/>
        <w:jc w:val="both"/>
      </w:pPr>
      <w:r>
        <w:t>пользующийся авторитетом и уважением среди коллег, администрации, учащихся и их родителей;</w:t>
      </w:r>
    </w:p>
    <w:p w:rsidR="000B1CF6" w:rsidRDefault="00E72C8E">
      <w:pPr>
        <w:pStyle w:val="11"/>
        <w:ind w:left="1180" w:firstLine="0"/>
        <w:jc w:val="both"/>
      </w:pPr>
      <w:r>
        <w:t>постоянно повышающий свой профессиональный уровень.</w:t>
      </w:r>
    </w:p>
    <w:p w:rsidR="000B1CF6" w:rsidRDefault="00E72C8E">
      <w:pPr>
        <w:pStyle w:val="11"/>
        <w:numPr>
          <w:ilvl w:val="1"/>
          <w:numId w:val="1"/>
        </w:numPr>
        <w:tabs>
          <w:tab w:val="left" w:pos="950"/>
        </w:tabs>
        <w:ind w:firstLine="0"/>
        <w:jc w:val="both"/>
      </w:pPr>
      <w:r>
        <w:t>Работа с молодыми специалистами предусматривает индивидуальную работу наставников по передаче собственного опыта и созданию условий для профессионального и личностного роста начинающих педагогов.</w:t>
      </w:r>
    </w:p>
    <w:p w:rsidR="000B1CF6" w:rsidRDefault="00E72C8E">
      <w:pPr>
        <w:pStyle w:val="11"/>
        <w:numPr>
          <w:ilvl w:val="1"/>
          <w:numId w:val="1"/>
        </w:numPr>
        <w:tabs>
          <w:tab w:val="left" w:pos="950"/>
        </w:tabs>
        <w:ind w:firstLine="0"/>
        <w:jc w:val="both"/>
      </w:pPr>
      <w:r>
        <w:t>Работа с молодыми специалистами начинается с момента подписания приказа руководителя образовательного учреждения об организации наставничества и о закреплении за начинающим учителем опытного педагога.</w:t>
      </w:r>
    </w:p>
    <w:p w:rsidR="000B1CF6" w:rsidRDefault="00E72C8E">
      <w:pPr>
        <w:pStyle w:val="11"/>
        <w:numPr>
          <w:ilvl w:val="1"/>
          <w:numId w:val="1"/>
        </w:numPr>
        <w:tabs>
          <w:tab w:val="left" w:pos="950"/>
        </w:tabs>
        <w:spacing w:after="300"/>
        <w:ind w:firstLine="0"/>
        <w:jc w:val="both"/>
      </w:pPr>
      <w:r>
        <w:t>Наставничество является добровольным общественным поручением.</w:t>
      </w:r>
    </w:p>
    <w:p w:rsidR="000B1CF6" w:rsidRDefault="00E72C8E">
      <w:pPr>
        <w:pStyle w:val="22"/>
        <w:keepNext/>
        <w:keepLines/>
        <w:numPr>
          <w:ilvl w:val="0"/>
          <w:numId w:val="1"/>
        </w:numPr>
        <w:tabs>
          <w:tab w:val="left" w:pos="397"/>
        </w:tabs>
      </w:pPr>
      <w:bookmarkStart w:id="3" w:name="bookmark6"/>
      <w:r>
        <w:t>Цель и задачи работы с молодыми специалистами</w:t>
      </w:r>
      <w:bookmarkEnd w:id="3"/>
    </w:p>
    <w:p w:rsidR="000B1CF6" w:rsidRDefault="00E72C8E">
      <w:pPr>
        <w:pStyle w:val="11"/>
        <w:numPr>
          <w:ilvl w:val="1"/>
          <w:numId w:val="1"/>
        </w:numPr>
        <w:tabs>
          <w:tab w:val="left" w:pos="950"/>
        </w:tabs>
        <w:ind w:firstLine="0"/>
        <w:jc w:val="both"/>
      </w:pPr>
      <w:r>
        <w:t>Цель работы с молодыми специалистами - совершенствование профессиональных педагогических компетенций и личностный рост начинающего педагога.</w:t>
      </w:r>
    </w:p>
    <w:p w:rsidR="000B1CF6" w:rsidRDefault="00E72C8E">
      <w:pPr>
        <w:pStyle w:val="11"/>
        <w:numPr>
          <w:ilvl w:val="1"/>
          <w:numId w:val="1"/>
        </w:numPr>
        <w:tabs>
          <w:tab w:val="left" w:pos="950"/>
        </w:tabs>
        <w:ind w:firstLine="0"/>
        <w:jc w:val="both"/>
      </w:pPr>
      <w:r>
        <w:t>Задачи:</w:t>
      </w:r>
    </w:p>
    <w:p w:rsidR="000B1CF6" w:rsidRDefault="00E72C8E">
      <w:pPr>
        <w:pStyle w:val="11"/>
        <w:ind w:firstLine="1200"/>
        <w:jc w:val="both"/>
      </w:pPr>
      <w:r>
        <w:t>профессиональная и психологическая адаптация молодых специалистов;</w:t>
      </w:r>
    </w:p>
    <w:p w:rsidR="000B1CF6" w:rsidRDefault="00E72C8E">
      <w:pPr>
        <w:pStyle w:val="11"/>
        <w:ind w:firstLine="1200"/>
        <w:jc w:val="both"/>
      </w:pPr>
      <w:r>
        <w:t>установление отношений плодотворного сотрудничества и взаимодействия между всеми членами педагогического коллектива образовательного учреждения;</w:t>
      </w:r>
    </w:p>
    <w:p w:rsidR="000B1CF6" w:rsidRDefault="00E72C8E">
      <w:pPr>
        <w:pStyle w:val="11"/>
        <w:ind w:firstLine="1200"/>
        <w:jc w:val="both"/>
      </w:pPr>
      <w:r>
        <w:t xml:space="preserve">мотивами молодых специалистов в совершенствовании </w:t>
      </w:r>
      <w:r>
        <w:lastRenderedPageBreak/>
        <w:t>профессиональных и</w:t>
      </w:r>
      <w:r w:rsidR="00B3004A">
        <w:t xml:space="preserve"> </w:t>
      </w:r>
      <w:r>
        <w:t>личностных качеств;</w:t>
      </w:r>
    </w:p>
    <w:p w:rsidR="000B1CF6" w:rsidRDefault="00E72C8E">
      <w:pPr>
        <w:pStyle w:val="11"/>
        <w:ind w:firstLine="1200"/>
        <w:jc w:val="both"/>
      </w:pPr>
      <w:r>
        <w:t>способствование становлению индивидуального стиля педагога, раскрытию</w:t>
      </w:r>
      <w:r w:rsidR="00B3004A">
        <w:t xml:space="preserve"> </w:t>
      </w:r>
      <w:r>
        <w:t>творческого потенциала;</w:t>
      </w:r>
    </w:p>
    <w:p w:rsidR="000B1CF6" w:rsidRDefault="00E72C8E">
      <w:pPr>
        <w:pStyle w:val="11"/>
        <w:ind w:firstLine="1200"/>
        <w:jc w:val="both"/>
      </w:pPr>
      <w:r>
        <w:t>оказание своевременной помощи</w:t>
      </w:r>
      <w:r w:rsidR="00B3004A">
        <w:t xml:space="preserve"> </w:t>
      </w:r>
      <w:r>
        <w:t>молодым специалистам в преподавании предметов и в воспитательной деятельности;</w:t>
      </w:r>
    </w:p>
    <w:p w:rsidR="000B1CF6" w:rsidRDefault="00E72C8E">
      <w:pPr>
        <w:pStyle w:val="11"/>
        <w:spacing w:after="300"/>
        <w:ind w:firstLine="1200"/>
        <w:jc w:val="both"/>
      </w:pPr>
      <w:r>
        <w:t>обеспечение эффективности и результативности образовательного процесса.</w:t>
      </w:r>
    </w:p>
    <w:p w:rsidR="000B1CF6" w:rsidRDefault="00E72C8E" w:rsidP="00B3004A">
      <w:pPr>
        <w:pStyle w:val="22"/>
        <w:keepNext/>
        <w:keepLines/>
        <w:numPr>
          <w:ilvl w:val="0"/>
          <w:numId w:val="1"/>
        </w:numPr>
        <w:tabs>
          <w:tab w:val="left" w:pos="892"/>
        </w:tabs>
        <w:spacing w:after="0"/>
        <w:ind w:firstLine="500"/>
      </w:pPr>
      <w:bookmarkStart w:id="4" w:name="bookmark8"/>
      <w:r>
        <w:t>Порядок закрепления наставника за молодым специалистом</w:t>
      </w:r>
      <w:bookmarkEnd w:id="4"/>
    </w:p>
    <w:p w:rsidR="000B1CF6" w:rsidRDefault="00E72C8E">
      <w:pPr>
        <w:pStyle w:val="11"/>
        <w:numPr>
          <w:ilvl w:val="1"/>
          <w:numId w:val="1"/>
        </w:numPr>
        <w:tabs>
          <w:tab w:val="left" w:pos="1026"/>
        </w:tabs>
        <w:ind w:firstLine="0"/>
        <w:jc w:val="both"/>
      </w:pPr>
      <w:r>
        <w:t>Кандидатура наставника рассматривается и утверждается на заседании</w:t>
      </w:r>
      <w:r w:rsidR="00B3004A">
        <w:t xml:space="preserve"> </w:t>
      </w:r>
      <w:r>
        <w:t>методического объединения с его согласия.</w:t>
      </w:r>
    </w:p>
    <w:p w:rsidR="000B1CF6" w:rsidRDefault="00E72C8E">
      <w:pPr>
        <w:pStyle w:val="11"/>
        <w:numPr>
          <w:ilvl w:val="1"/>
          <w:numId w:val="1"/>
        </w:numPr>
        <w:tabs>
          <w:tab w:val="left" w:pos="1026"/>
          <w:tab w:val="left" w:pos="1056"/>
        </w:tabs>
        <w:ind w:firstLine="0"/>
        <w:jc w:val="both"/>
      </w:pPr>
      <w:r>
        <w:t>За одним наставником может быть закреплено не более двух</w:t>
      </w:r>
    </w:p>
    <w:p w:rsidR="000B1CF6" w:rsidRDefault="00E72C8E">
      <w:pPr>
        <w:pStyle w:val="11"/>
        <w:ind w:firstLine="0"/>
        <w:jc w:val="both"/>
      </w:pPr>
      <w:r>
        <w:t>молодых специалистов.</w:t>
      </w:r>
    </w:p>
    <w:p w:rsidR="000B1CF6" w:rsidRDefault="00E72C8E">
      <w:pPr>
        <w:pStyle w:val="11"/>
        <w:numPr>
          <w:ilvl w:val="1"/>
          <w:numId w:val="1"/>
        </w:numPr>
        <w:tabs>
          <w:tab w:val="left" w:pos="1026"/>
          <w:tab w:val="left" w:pos="1056"/>
        </w:tabs>
        <w:ind w:firstLine="0"/>
        <w:jc w:val="both"/>
      </w:pPr>
      <w:r>
        <w:t>Наставник закрепляется за молодым специалистом не позднее</w:t>
      </w:r>
    </w:p>
    <w:p w:rsidR="000B1CF6" w:rsidRDefault="00E72C8E">
      <w:pPr>
        <w:pStyle w:val="11"/>
        <w:ind w:firstLine="0"/>
        <w:jc w:val="both"/>
      </w:pPr>
      <w:r>
        <w:t>первой недели с</w:t>
      </w:r>
      <w:r w:rsidR="00B3004A">
        <w:t xml:space="preserve"> </w:t>
      </w:r>
      <w:r>
        <w:t>момента его назначения на должность.</w:t>
      </w:r>
    </w:p>
    <w:p w:rsidR="000B1CF6" w:rsidRDefault="00E72C8E">
      <w:pPr>
        <w:pStyle w:val="11"/>
        <w:numPr>
          <w:ilvl w:val="1"/>
          <w:numId w:val="1"/>
        </w:numPr>
        <w:tabs>
          <w:tab w:val="left" w:pos="1026"/>
        </w:tabs>
        <w:ind w:firstLine="0"/>
        <w:jc w:val="both"/>
      </w:pPr>
      <w:r>
        <w:t>Окончательное назначение наставника осуществляется после согласования с молодым</w:t>
      </w:r>
      <w:r w:rsidR="00B3004A">
        <w:t xml:space="preserve"> </w:t>
      </w:r>
      <w:r>
        <w:t>специалистом.</w:t>
      </w:r>
    </w:p>
    <w:p w:rsidR="000B1CF6" w:rsidRDefault="00E72C8E">
      <w:pPr>
        <w:pStyle w:val="11"/>
        <w:numPr>
          <w:ilvl w:val="1"/>
          <w:numId w:val="1"/>
        </w:numPr>
        <w:tabs>
          <w:tab w:val="left" w:pos="1026"/>
        </w:tabs>
        <w:ind w:left="1180" w:hanging="1180"/>
        <w:jc w:val="both"/>
      </w:pPr>
      <w:r>
        <w:t>Замена наставника осуществляется на основании приказа в случаях: невыполнения им своих обязанностей;</w:t>
      </w:r>
    </w:p>
    <w:p w:rsidR="000B1CF6" w:rsidRDefault="00E72C8E">
      <w:pPr>
        <w:pStyle w:val="11"/>
        <w:ind w:left="1180" w:firstLine="0"/>
        <w:jc w:val="both"/>
      </w:pPr>
      <w:r>
        <w:t>увольнения или перевода на другую должность;</w:t>
      </w:r>
    </w:p>
    <w:p w:rsidR="000B1CF6" w:rsidRDefault="00E72C8E">
      <w:pPr>
        <w:pStyle w:val="11"/>
        <w:spacing w:after="300"/>
        <w:ind w:left="1180" w:firstLine="0"/>
        <w:jc w:val="both"/>
      </w:pPr>
      <w:r>
        <w:t>психологической несовместимости с молодым специалистом.</w:t>
      </w:r>
    </w:p>
    <w:p w:rsidR="000B1CF6" w:rsidRDefault="00E72C8E">
      <w:pPr>
        <w:pStyle w:val="22"/>
        <w:keepNext/>
        <w:keepLines/>
        <w:numPr>
          <w:ilvl w:val="0"/>
          <w:numId w:val="1"/>
        </w:numPr>
        <w:tabs>
          <w:tab w:val="left" w:pos="387"/>
        </w:tabs>
        <w:spacing w:after="0"/>
      </w:pPr>
      <w:bookmarkStart w:id="5" w:name="bookmark10"/>
      <w:r>
        <w:t>Обязанности и права наставника.</w:t>
      </w:r>
      <w:bookmarkEnd w:id="5"/>
    </w:p>
    <w:p w:rsidR="000B1CF6" w:rsidRDefault="00E72C8E">
      <w:pPr>
        <w:pStyle w:val="11"/>
        <w:numPr>
          <w:ilvl w:val="1"/>
          <w:numId w:val="1"/>
        </w:numPr>
        <w:tabs>
          <w:tab w:val="left" w:pos="502"/>
          <w:tab w:val="left" w:pos="1026"/>
        </w:tabs>
        <w:ind w:firstLine="0"/>
        <w:jc w:val="both"/>
      </w:pPr>
      <w:r>
        <w:t>.</w:t>
      </w:r>
      <w:r>
        <w:tab/>
        <w:t>Наставник обязан:</w:t>
      </w:r>
    </w:p>
    <w:p w:rsidR="000B1CF6" w:rsidRDefault="00E72C8E">
      <w:pPr>
        <w:pStyle w:val="11"/>
        <w:ind w:firstLine="1200"/>
        <w:jc w:val="both"/>
      </w:pPr>
      <w:r>
        <w:t>изучать нормативные документы, методические рекомендации, инструктивные письма, регламентирующие деятельность педагога в образовательном учреждении;</w:t>
      </w:r>
    </w:p>
    <w:p w:rsidR="000B1CF6" w:rsidRDefault="00E72C8E">
      <w:pPr>
        <w:pStyle w:val="11"/>
        <w:ind w:firstLine="1200"/>
        <w:jc w:val="both"/>
      </w:pPr>
      <w:r>
        <w:t>составлять план работы с молодыми специалистами после согласования с руководителем методического объединения учителей школы и заместителем</w:t>
      </w:r>
      <w:r w:rsidR="00C155DD">
        <w:t xml:space="preserve"> </w:t>
      </w:r>
      <w:r>
        <w:t>директора по учебно-воспитательной (далее - УВР);</w:t>
      </w:r>
    </w:p>
    <w:p w:rsidR="000B1CF6" w:rsidRDefault="00E72C8E">
      <w:pPr>
        <w:pStyle w:val="11"/>
        <w:ind w:left="1180" w:firstLine="0"/>
        <w:jc w:val="both"/>
      </w:pPr>
      <w:r>
        <w:t>изучать личностные качества молодого специалиста;</w:t>
      </w:r>
    </w:p>
    <w:p w:rsidR="000B1CF6" w:rsidRDefault="00E72C8E">
      <w:pPr>
        <w:pStyle w:val="11"/>
        <w:ind w:firstLine="1200"/>
        <w:jc w:val="both"/>
      </w:pPr>
      <w:r>
        <w:t>способствовать созданию оптимальных условий для адаптации молодого специалиста в педагогическом коллективе;</w:t>
      </w:r>
    </w:p>
    <w:p w:rsidR="000B1CF6" w:rsidRDefault="00E72C8E">
      <w:pPr>
        <w:pStyle w:val="11"/>
        <w:ind w:firstLine="1200"/>
        <w:jc w:val="both"/>
      </w:pPr>
      <w:r>
        <w:t>мотивировать и поощрять молодого специалиста к саморазвитию и самосовершенствованию; оказывать помощь в овладении теоретическими знаниями и практическими навыками в профессиональной деятельности;</w:t>
      </w:r>
    </w:p>
    <w:p w:rsidR="000B1CF6" w:rsidRDefault="00E72C8E">
      <w:pPr>
        <w:pStyle w:val="11"/>
        <w:ind w:firstLine="1200"/>
        <w:jc w:val="both"/>
      </w:pPr>
      <w:r>
        <w:t>способствовать раскрытию творческого потенциала начинающего педагога.</w:t>
      </w:r>
    </w:p>
    <w:p w:rsidR="000B1CF6" w:rsidRDefault="00E72C8E">
      <w:pPr>
        <w:pStyle w:val="11"/>
        <w:numPr>
          <w:ilvl w:val="1"/>
          <w:numId w:val="1"/>
        </w:numPr>
        <w:tabs>
          <w:tab w:val="left" w:pos="526"/>
        </w:tabs>
        <w:ind w:firstLine="0"/>
        <w:jc w:val="both"/>
      </w:pPr>
      <w:r>
        <w:t>Наставник имеет право:</w:t>
      </w:r>
    </w:p>
    <w:p w:rsidR="000B1CF6" w:rsidRDefault="00E72C8E">
      <w:pPr>
        <w:pStyle w:val="11"/>
        <w:ind w:left="1180" w:firstLine="0"/>
        <w:jc w:val="both"/>
      </w:pPr>
      <w:r>
        <w:t>корректировать план работы с молодым специалистами;</w:t>
      </w:r>
    </w:p>
    <w:p w:rsidR="000B1CF6" w:rsidRDefault="00E72C8E">
      <w:pPr>
        <w:pStyle w:val="11"/>
        <w:ind w:firstLine="1200"/>
        <w:jc w:val="both"/>
      </w:pPr>
      <w:r>
        <w:t>с согласия заместителя директора или руководителя МО подключать других сотрудников образовательного учреждения к реализации поставленных задач по совершенствованию работы с молодыми специалистами;</w:t>
      </w:r>
    </w:p>
    <w:p w:rsidR="000B1CF6" w:rsidRDefault="00E72C8E">
      <w:pPr>
        <w:pStyle w:val="11"/>
        <w:spacing w:after="320"/>
        <w:ind w:left="1160" w:firstLine="0"/>
        <w:jc w:val="both"/>
      </w:pPr>
      <w:r>
        <w:t>использовать различные формы деятельности.</w:t>
      </w:r>
    </w:p>
    <w:p w:rsidR="000B1CF6" w:rsidRDefault="00E72C8E">
      <w:pPr>
        <w:pStyle w:val="22"/>
        <w:keepNext/>
        <w:keepLines/>
        <w:numPr>
          <w:ilvl w:val="0"/>
          <w:numId w:val="1"/>
        </w:numPr>
        <w:tabs>
          <w:tab w:val="left" w:pos="392"/>
        </w:tabs>
        <w:spacing w:after="0"/>
      </w:pPr>
      <w:bookmarkStart w:id="6" w:name="bookmark12"/>
      <w:r>
        <w:lastRenderedPageBreak/>
        <w:t>Обязанности и права молодого специалиста</w:t>
      </w:r>
      <w:bookmarkEnd w:id="6"/>
    </w:p>
    <w:p w:rsidR="000B1CF6" w:rsidRDefault="00E72C8E">
      <w:pPr>
        <w:pStyle w:val="11"/>
        <w:numPr>
          <w:ilvl w:val="0"/>
          <w:numId w:val="1"/>
        </w:numPr>
        <w:tabs>
          <w:tab w:val="left" w:pos="378"/>
        </w:tabs>
        <w:ind w:firstLine="0"/>
        <w:jc w:val="both"/>
      </w:pPr>
      <w:r>
        <w:t>1 Молодой специалист обязан:</w:t>
      </w:r>
    </w:p>
    <w:p w:rsidR="000B1CF6" w:rsidRDefault="00E72C8E">
      <w:pPr>
        <w:pStyle w:val="11"/>
        <w:ind w:left="1160" w:firstLine="0"/>
        <w:jc w:val="both"/>
      </w:pPr>
      <w:r>
        <w:t>добросовестно исполнять свои функциональные обязанности;</w:t>
      </w:r>
    </w:p>
    <w:p w:rsidR="000B1CF6" w:rsidRDefault="00E72C8E">
      <w:pPr>
        <w:pStyle w:val="11"/>
        <w:ind w:firstLine="1180"/>
        <w:jc w:val="both"/>
      </w:pPr>
      <w:r>
        <w:t>изучать нормативные документы, методические рекомендации, инструктивные письма, регламентирующие деятельность педагога в образовательном учреждении;</w:t>
      </w:r>
    </w:p>
    <w:p w:rsidR="000B1CF6" w:rsidRDefault="00E72C8E">
      <w:pPr>
        <w:pStyle w:val="11"/>
        <w:ind w:firstLine="1180"/>
        <w:jc w:val="both"/>
      </w:pPr>
      <w:r>
        <w:t>принимать активное участие в работе МО, творческих и инициативных групп по совершенствованию образовательного процесса и развитию школы в целом;</w:t>
      </w:r>
    </w:p>
    <w:p w:rsidR="000B1CF6" w:rsidRDefault="00E72C8E">
      <w:pPr>
        <w:pStyle w:val="11"/>
        <w:ind w:left="1160" w:firstLine="0"/>
        <w:jc w:val="both"/>
      </w:pPr>
      <w:r>
        <w:t>использовать в своей работе современные педагогические</w:t>
      </w:r>
    </w:p>
    <w:p w:rsidR="000B1CF6" w:rsidRDefault="00E72C8E">
      <w:pPr>
        <w:pStyle w:val="11"/>
        <w:ind w:firstLine="1180"/>
        <w:jc w:val="both"/>
      </w:pPr>
      <w:r>
        <w:t>технологии (информационные, здоровьесберегающие, деятельностные);</w:t>
      </w:r>
    </w:p>
    <w:p w:rsidR="000B1CF6" w:rsidRDefault="00E72C8E">
      <w:pPr>
        <w:pStyle w:val="11"/>
        <w:ind w:firstLine="1180"/>
        <w:jc w:val="both"/>
      </w:pPr>
      <w:r>
        <w:t>прислушиваться к рекомендациям опытных педагогов по организации учебного процесса; овладевать теоретическими знаниями и практическими навыками для совершенствования педагогических компетенций;</w:t>
      </w:r>
    </w:p>
    <w:p w:rsidR="000B1CF6" w:rsidRDefault="00E72C8E">
      <w:pPr>
        <w:pStyle w:val="11"/>
        <w:ind w:left="1160" w:firstLine="0"/>
        <w:jc w:val="both"/>
      </w:pPr>
      <w:r>
        <w:t>совершенствовать свой культурный уровень;</w:t>
      </w:r>
    </w:p>
    <w:p w:rsidR="000B1CF6" w:rsidRDefault="00E72C8E">
      <w:pPr>
        <w:pStyle w:val="11"/>
        <w:ind w:firstLine="1180"/>
        <w:jc w:val="both"/>
      </w:pPr>
      <w:r>
        <w:t>отчитываться о результатах своей работы наставнику, заместителю директора, руководителю образовательного учреждения.</w:t>
      </w:r>
    </w:p>
    <w:p w:rsidR="000B1CF6" w:rsidRDefault="00E72C8E">
      <w:pPr>
        <w:pStyle w:val="11"/>
        <w:numPr>
          <w:ilvl w:val="0"/>
          <w:numId w:val="1"/>
        </w:numPr>
        <w:tabs>
          <w:tab w:val="left" w:pos="378"/>
        </w:tabs>
        <w:ind w:firstLine="0"/>
        <w:jc w:val="both"/>
      </w:pPr>
      <w:r>
        <w:t>2 Молодой специалист имеет право:</w:t>
      </w:r>
    </w:p>
    <w:p w:rsidR="000B1CF6" w:rsidRDefault="00E72C8E">
      <w:pPr>
        <w:pStyle w:val="11"/>
        <w:ind w:firstLine="1180"/>
        <w:jc w:val="both"/>
      </w:pPr>
      <w:r>
        <w:t>вносить предложения по совершенствованию работы начальной школы 00;</w:t>
      </w:r>
    </w:p>
    <w:p w:rsidR="000B1CF6" w:rsidRDefault="00E72C8E">
      <w:pPr>
        <w:pStyle w:val="11"/>
        <w:ind w:firstLine="1180"/>
        <w:jc w:val="both"/>
      </w:pPr>
      <w:r>
        <w:t>вносить изменения в план работы с молодыми специалистами;</w:t>
      </w:r>
    </w:p>
    <w:p w:rsidR="000B1CF6" w:rsidRDefault="00E72C8E">
      <w:pPr>
        <w:pStyle w:val="11"/>
        <w:ind w:firstLine="1180"/>
        <w:jc w:val="both"/>
      </w:pPr>
      <w:r>
        <w:t>знакомиться с отчётами наставника, оценивающим его работу;</w:t>
      </w:r>
    </w:p>
    <w:p w:rsidR="000B1CF6" w:rsidRDefault="00E72C8E">
      <w:pPr>
        <w:pStyle w:val="11"/>
        <w:ind w:firstLine="1180"/>
        <w:jc w:val="both"/>
      </w:pPr>
      <w:r>
        <w:t>просить оказать ему квалифицированную помощь при подготовке к урокам и</w:t>
      </w:r>
      <w:r w:rsidR="00B3004A">
        <w:t xml:space="preserve"> </w:t>
      </w:r>
      <w:r>
        <w:t>внеклассным мероприятиям, а также в работе с родителями;</w:t>
      </w:r>
    </w:p>
    <w:p w:rsidR="000B1CF6" w:rsidRDefault="00E72C8E">
      <w:pPr>
        <w:pStyle w:val="11"/>
        <w:ind w:firstLine="480"/>
        <w:jc w:val="both"/>
      </w:pPr>
      <w:r>
        <w:t>повышать свой профессиональный уровень любым способом, в т.ч. обращаться за помощью к любым членам коллектива образовательного учреждения;</w:t>
      </w:r>
    </w:p>
    <w:p w:rsidR="000B1CF6" w:rsidRDefault="00E72C8E">
      <w:pPr>
        <w:pStyle w:val="11"/>
        <w:ind w:firstLine="1180"/>
        <w:jc w:val="both"/>
      </w:pPr>
      <w:r>
        <w:t>выполнять какое - либо действие после согласования или консультации с наставником;</w:t>
      </w:r>
    </w:p>
    <w:p w:rsidR="000B1CF6" w:rsidRDefault="00E72C8E">
      <w:pPr>
        <w:pStyle w:val="11"/>
        <w:spacing w:after="320"/>
        <w:ind w:firstLine="1180"/>
        <w:jc w:val="both"/>
      </w:pPr>
      <w:r>
        <w:t>вносить предложения по изучению педагогическим коллективом той или и ной проблематики в процессе работы.</w:t>
      </w:r>
    </w:p>
    <w:p w:rsidR="000B1CF6" w:rsidRDefault="00E72C8E">
      <w:pPr>
        <w:pStyle w:val="22"/>
        <w:keepNext/>
        <w:keepLines/>
        <w:numPr>
          <w:ilvl w:val="0"/>
          <w:numId w:val="2"/>
        </w:numPr>
        <w:tabs>
          <w:tab w:val="left" w:pos="392"/>
        </w:tabs>
        <w:spacing w:after="320"/>
      </w:pPr>
      <w:bookmarkStart w:id="7" w:name="bookmark14"/>
      <w:r>
        <w:t>Руководство деятельностью наставников</w:t>
      </w:r>
      <w:bookmarkEnd w:id="7"/>
    </w:p>
    <w:p w:rsidR="000B1CF6" w:rsidRDefault="00E72C8E">
      <w:pPr>
        <w:pStyle w:val="11"/>
        <w:numPr>
          <w:ilvl w:val="1"/>
          <w:numId w:val="2"/>
        </w:numPr>
        <w:tabs>
          <w:tab w:val="left" w:pos="1022"/>
        </w:tabs>
        <w:spacing w:line="228" w:lineRule="auto"/>
        <w:ind w:firstLine="0"/>
        <w:jc w:val="both"/>
      </w:pPr>
      <w:r>
        <w:t>Деятельностью наставников руководит заместитель директора по УВР и</w:t>
      </w:r>
      <w:r w:rsidR="00C155DD">
        <w:t xml:space="preserve"> </w:t>
      </w:r>
      <w:r>
        <w:t>руководитель МО.</w:t>
      </w:r>
    </w:p>
    <w:p w:rsidR="000B1CF6" w:rsidRDefault="00E72C8E">
      <w:pPr>
        <w:pStyle w:val="11"/>
        <w:numPr>
          <w:ilvl w:val="1"/>
          <w:numId w:val="2"/>
        </w:numPr>
        <w:tabs>
          <w:tab w:val="left" w:pos="1022"/>
        </w:tabs>
        <w:spacing w:line="228" w:lineRule="auto"/>
        <w:ind w:firstLine="0"/>
        <w:jc w:val="both"/>
      </w:pPr>
      <w:r>
        <w:t>Руководители деятельности наставников обязаны:</w:t>
      </w:r>
    </w:p>
    <w:p w:rsidR="000B1CF6" w:rsidRDefault="00E72C8E">
      <w:pPr>
        <w:pStyle w:val="11"/>
        <w:ind w:firstLine="1060"/>
        <w:jc w:val="both"/>
      </w:pPr>
      <w:r>
        <w:t>создавать необходимые условия для решения задач в работе с молодыми специалистами;</w:t>
      </w:r>
    </w:p>
    <w:p w:rsidR="000B1CF6" w:rsidRDefault="00E72C8E">
      <w:pPr>
        <w:pStyle w:val="11"/>
        <w:ind w:left="1040" w:firstLine="0"/>
        <w:jc w:val="both"/>
      </w:pPr>
      <w:r>
        <w:t>поощрять развитие наставничества в образовательной организации;</w:t>
      </w:r>
    </w:p>
    <w:p w:rsidR="000B1CF6" w:rsidRDefault="00E72C8E">
      <w:pPr>
        <w:pStyle w:val="11"/>
        <w:spacing w:line="233" w:lineRule="auto"/>
        <w:ind w:firstLine="1040"/>
        <w:jc w:val="both"/>
      </w:pPr>
      <w:r>
        <w:t>изучать, обобщать и представлять опыт наставничества на заседаниях МО;</w:t>
      </w:r>
    </w:p>
    <w:p w:rsidR="000B1CF6" w:rsidRDefault="00E72C8E">
      <w:pPr>
        <w:pStyle w:val="11"/>
        <w:spacing w:line="233" w:lineRule="auto"/>
        <w:ind w:firstLine="1040"/>
        <w:jc w:val="both"/>
      </w:pPr>
      <w:r>
        <w:t xml:space="preserve">регулярно посещать занятия молодых специалистами и их </w:t>
      </w:r>
      <w:r>
        <w:lastRenderedPageBreak/>
        <w:t>наставников;</w:t>
      </w:r>
    </w:p>
    <w:p w:rsidR="000B1CF6" w:rsidRDefault="00E72C8E">
      <w:pPr>
        <w:pStyle w:val="11"/>
        <w:ind w:firstLine="1040"/>
        <w:jc w:val="both"/>
      </w:pPr>
      <w:r>
        <w:t>осуществлять своевременный контроль за выполнением наставником своих</w:t>
      </w:r>
      <w:r w:rsidR="00C155DD">
        <w:t xml:space="preserve"> </w:t>
      </w:r>
      <w:r>
        <w:t>обязанностей;</w:t>
      </w:r>
    </w:p>
    <w:p w:rsidR="000B1CF6" w:rsidRDefault="00E72C8E">
      <w:pPr>
        <w:pStyle w:val="11"/>
        <w:ind w:firstLine="1040"/>
        <w:jc w:val="both"/>
      </w:pPr>
      <w:r>
        <w:t>оказывать помощь наставникам и психологическую поддержку молодым специалистам;</w:t>
      </w:r>
    </w:p>
    <w:p w:rsidR="000B1CF6" w:rsidRDefault="00E72C8E">
      <w:pPr>
        <w:pStyle w:val="11"/>
        <w:ind w:left="1020" w:firstLine="20"/>
      </w:pPr>
      <w:r>
        <w:t>стимулировать молодого специалиста к педагогической активности;</w:t>
      </w:r>
    </w:p>
    <w:p w:rsidR="000B1CF6" w:rsidRDefault="00E72C8E">
      <w:pPr>
        <w:pStyle w:val="11"/>
        <w:ind w:left="1020" w:firstLine="20"/>
      </w:pPr>
      <w:r>
        <w:t>разрабатывать рекомендации по работе с молодыми специалистами; определять:</w:t>
      </w:r>
    </w:p>
    <w:p w:rsidR="000B1CF6" w:rsidRDefault="00E72C8E">
      <w:pPr>
        <w:pStyle w:val="11"/>
        <w:ind w:firstLine="1180"/>
        <w:jc w:val="both"/>
      </w:pPr>
      <w:r>
        <w:t>эффективность совместной деятельности наставника с молодым специалистом;</w:t>
      </w:r>
    </w:p>
    <w:p w:rsidR="000B1CF6" w:rsidRDefault="00E72C8E">
      <w:pPr>
        <w:pStyle w:val="11"/>
        <w:ind w:firstLine="1180"/>
        <w:jc w:val="both"/>
      </w:pPr>
      <w:r>
        <w:t>степень готовности молодого специалиста к педагогической деятельности;</w:t>
      </w:r>
    </w:p>
    <w:p w:rsidR="000B1CF6" w:rsidRDefault="00E72C8E">
      <w:pPr>
        <w:pStyle w:val="11"/>
        <w:ind w:left="1180" w:firstLine="0"/>
      </w:pPr>
      <w:r>
        <w:t>уровень профессионализма молодого специалиста;</w:t>
      </w:r>
    </w:p>
    <w:p w:rsidR="000B1CF6" w:rsidRDefault="00E72C8E">
      <w:pPr>
        <w:pStyle w:val="11"/>
        <w:ind w:firstLine="1180"/>
        <w:jc w:val="both"/>
      </w:pPr>
      <w:r>
        <w:t>степень комфортности пребывания молодого специалиста в педагогическом коллективе;</w:t>
      </w:r>
    </w:p>
    <w:p w:rsidR="000B1CF6" w:rsidRDefault="00E72C8E">
      <w:pPr>
        <w:pStyle w:val="11"/>
        <w:spacing w:after="300"/>
        <w:ind w:firstLine="1180"/>
        <w:jc w:val="both"/>
      </w:pPr>
      <w:r>
        <w:t>результативность работы (уровень успешности и обученности обучающихся).</w:t>
      </w:r>
    </w:p>
    <w:p w:rsidR="000B1CF6" w:rsidRDefault="00E72C8E">
      <w:pPr>
        <w:pStyle w:val="22"/>
        <w:keepNext/>
        <w:keepLines/>
        <w:numPr>
          <w:ilvl w:val="0"/>
          <w:numId w:val="2"/>
        </w:numPr>
        <w:tabs>
          <w:tab w:val="left" w:pos="408"/>
        </w:tabs>
      </w:pPr>
      <w:bookmarkStart w:id="8" w:name="bookmark16"/>
      <w:r>
        <w:t>Документы, регламентирующие работу с молодыми</w:t>
      </w:r>
      <w:r>
        <w:br/>
        <w:t>специалистами</w:t>
      </w:r>
      <w:bookmarkEnd w:id="8"/>
    </w:p>
    <w:p w:rsidR="000B1CF6" w:rsidRDefault="00E72C8E">
      <w:pPr>
        <w:pStyle w:val="11"/>
        <w:numPr>
          <w:ilvl w:val="1"/>
          <w:numId w:val="2"/>
        </w:numPr>
        <w:tabs>
          <w:tab w:val="left" w:pos="898"/>
        </w:tabs>
        <w:ind w:firstLine="0"/>
      </w:pPr>
      <w:r>
        <w:t>Работу с молодыми специалистами регламентируют следующие документы:</w:t>
      </w:r>
    </w:p>
    <w:p w:rsidR="000B1CF6" w:rsidRDefault="00E72C8E">
      <w:pPr>
        <w:pStyle w:val="11"/>
        <w:numPr>
          <w:ilvl w:val="0"/>
          <w:numId w:val="3"/>
        </w:numPr>
        <w:tabs>
          <w:tab w:val="left" w:pos="408"/>
        </w:tabs>
        <w:ind w:firstLine="0"/>
      </w:pPr>
      <w:r>
        <w:t>настоящее Положение;</w:t>
      </w:r>
    </w:p>
    <w:p w:rsidR="000B1CF6" w:rsidRDefault="00E72C8E">
      <w:pPr>
        <w:pStyle w:val="11"/>
        <w:numPr>
          <w:ilvl w:val="0"/>
          <w:numId w:val="3"/>
        </w:numPr>
        <w:tabs>
          <w:tab w:val="left" w:pos="408"/>
        </w:tabs>
        <w:ind w:firstLine="0"/>
      </w:pPr>
      <w:r>
        <w:t>план работы с молодыми специалистами на год;</w:t>
      </w:r>
    </w:p>
    <w:p w:rsidR="000B1CF6" w:rsidRDefault="00E72C8E">
      <w:pPr>
        <w:pStyle w:val="11"/>
        <w:numPr>
          <w:ilvl w:val="0"/>
          <w:numId w:val="3"/>
        </w:numPr>
        <w:tabs>
          <w:tab w:val="left" w:pos="408"/>
        </w:tabs>
        <w:ind w:firstLine="0"/>
      </w:pPr>
      <w:r>
        <w:t>приказы руководителя образовательной организации об организации наставничества;</w:t>
      </w:r>
    </w:p>
    <w:p w:rsidR="000B1CF6" w:rsidRDefault="00E72C8E">
      <w:pPr>
        <w:pStyle w:val="11"/>
        <w:numPr>
          <w:ilvl w:val="0"/>
          <w:numId w:val="3"/>
        </w:numPr>
        <w:tabs>
          <w:tab w:val="left" w:pos="408"/>
        </w:tabs>
        <w:ind w:firstLine="0"/>
      </w:pPr>
      <w:r>
        <w:t>методические рекомендаций по организации наставничества;</w:t>
      </w:r>
    </w:p>
    <w:p w:rsidR="000B1CF6" w:rsidRDefault="00E72C8E">
      <w:pPr>
        <w:pStyle w:val="11"/>
        <w:numPr>
          <w:ilvl w:val="0"/>
          <w:numId w:val="3"/>
        </w:numPr>
        <w:tabs>
          <w:tab w:val="left" w:pos="408"/>
        </w:tabs>
        <w:ind w:firstLine="0"/>
      </w:pPr>
      <w:r>
        <w:t>сведения о молодых специалистах и их наставниках;</w:t>
      </w:r>
    </w:p>
    <w:p w:rsidR="000B1CF6" w:rsidRDefault="00E72C8E">
      <w:pPr>
        <w:pStyle w:val="11"/>
        <w:numPr>
          <w:ilvl w:val="0"/>
          <w:numId w:val="3"/>
        </w:numPr>
        <w:tabs>
          <w:tab w:val="left" w:pos="408"/>
        </w:tabs>
        <w:ind w:firstLine="0"/>
      </w:pPr>
      <w:r>
        <w:t>отчеты наставников;</w:t>
      </w:r>
    </w:p>
    <w:p w:rsidR="000B1CF6" w:rsidRDefault="00E72C8E">
      <w:pPr>
        <w:pStyle w:val="11"/>
        <w:numPr>
          <w:ilvl w:val="0"/>
          <w:numId w:val="3"/>
        </w:numPr>
        <w:tabs>
          <w:tab w:val="left" w:pos="408"/>
        </w:tabs>
        <w:ind w:firstLine="0"/>
      </w:pPr>
      <w:r>
        <w:t>отчеты молодых специалистов.</w:t>
      </w:r>
    </w:p>
    <w:sectPr w:rsidR="000B1CF6" w:rsidSect="000B1CF6">
      <w:pgSz w:w="11900" w:h="16840"/>
      <w:pgMar w:top="1082" w:right="808" w:bottom="1072" w:left="1655" w:header="654" w:footer="64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65A" w:rsidRDefault="0035365A" w:rsidP="000B1CF6">
      <w:r>
        <w:separator/>
      </w:r>
    </w:p>
  </w:endnote>
  <w:endnote w:type="continuationSeparator" w:id="1">
    <w:p w:rsidR="0035365A" w:rsidRDefault="0035365A" w:rsidP="000B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65A" w:rsidRDefault="0035365A"/>
  </w:footnote>
  <w:footnote w:type="continuationSeparator" w:id="1">
    <w:p w:rsidR="0035365A" w:rsidRDefault="003536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7F76"/>
    <w:multiLevelType w:val="multilevel"/>
    <w:tmpl w:val="2AE88B0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28483B"/>
    <w:multiLevelType w:val="multilevel"/>
    <w:tmpl w:val="754EB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267510"/>
    <w:multiLevelType w:val="multilevel"/>
    <w:tmpl w:val="550626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B1CF6"/>
    <w:rsid w:val="000B1CF6"/>
    <w:rsid w:val="0035365A"/>
    <w:rsid w:val="008C71DD"/>
    <w:rsid w:val="00B3004A"/>
    <w:rsid w:val="00C155DD"/>
    <w:rsid w:val="00DF0304"/>
    <w:rsid w:val="00E7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1C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1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0B1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a3">
    <w:name w:val="Основной текст_"/>
    <w:basedOn w:val="a0"/>
    <w:link w:val="11"/>
    <w:rsid w:val="000B1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0B1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0B1CF6"/>
    <w:pPr>
      <w:spacing w:after="36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B1CF6"/>
    <w:pPr>
      <w:spacing w:after="548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1">
    <w:name w:val="Основной текст1"/>
    <w:basedOn w:val="a"/>
    <w:link w:val="a3"/>
    <w:rsid w:val="000B1CF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0B1CF6"/>
    <w:pPr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2022-11-10T11:56:00Z</dcterms:created>
  <dcterms:modified xsi:type="dcterms:W3CDTF">2022-11-10T11:56:00Z</dcterms:modified>
</cp:coreProperties>
</file>